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A739F6" w:rsidRPr="008A29C9" w14:paraId="3CAE3BC4" w14:textId="77777777" w:rsidTr="00927117">
        <w:trPr>
          <w:cantSplit/>
          <w:trHeight w:val="376"/>
        </w:trPr>
        <w:tc>
          <w:tcPr>
            <w:tcW w:w="10206" w:type="dxa"/>
            <w:gridSpan w:val="2"/>
          </w:tcPr>
          <w:p w14:paraId="1FAE7567" w14:textId="77777777" w:rsidR="00A739F6" w:rsidRDefault="00A739F6" w:rsidP="00927117">
            <w:pPr>
              <w:pStyle w:val="Prrafodelista"/>
              <w:numPr>
                <w:ilvl w:val="0"/>
                <w:numId w:val="17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BB7AED">
              <w:rPr>
                <w:rFonts w:ascii="Montserrat" w:hAnsi="Montserrat"/>
                <w:b/>
                <w:sz w:val="20"/>
                <w:szCs w:val="20"/>
              </w:rPr>
              <w:t>Información mensual:</w:t>
            </w:r>
          </w:p>
          <w:p w14:paraId="2763D9FB" w14:textId="65A5AB6E" w:rsidR="0022292C" w:rsidRPr="00BB7AED" w:rsidRDefault="0022292C" w:rsidP="0022292C">
            <w:pPr>
              <w:pStyle w:val="Prrafodelista"/>
              <w:ind w:left="72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A739F6" w:rsidRPr="008A29C9" w14:paraId="563B6BB8" w14:textId="77777777" w:rsidTr="00927117">
        <w:trPr>
          <w:cantSplit/>
        </w:trPr>
        <w:tc>
          <w:tcPr>
            <w:tcW w:w="9214" w:type="dxa"/>
          </w:tcPr>
          <w:p w14:paraId="03378FEB" w14:textId="77777777" w:rsidR="00A739F6" w:rsidRPr="00BB7AED" w:rsidRDefault="00A739F6" w:rsidP="00927117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11004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598E951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59CB8E8F" w14:textId="77777777" w:rsidTr="00927117">
        <w:trPr>
          <w:cantSplit/>
        </w:trPr>
        <w:tc>
          <w:tcPr>
            <w:tcW w:w="9214" w:type="dxa"/>
          </w:tcPr>
          <w:p w14:paraId="40A05185" w14:textId="77777777" w:rsidR="00A739F6" w:rsidRPr="00BB7AED" w:rsidRDefault="00A739F6" w:rsidP="00927117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Informe relativo al monto de la emisión.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68860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1642425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0CE7D3AC" w14:textId="77777777" w:rsidTr="00927117">
        <w:trPr>
          <w:cantSplit/>
        </w:trPr>
        <w:tc>
          <w:tcPr>
            <w:tcW w:w="9214" w:type="dxa"/>
          </w:tcPr>
          <w:p w14:paraId="7128EC19" w14:textId="77777777" w:rsidR="00A739F6" w:rsidRPr="00BB7AED" w:rsidRDefault="00A739F6" w:rsidP="00927117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Informe sobre los valores colocados y el monto de lo captado.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95676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9F6675A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33F5DC59" w14:textId="77777777" w:rsidTr="00927117">
        <w:trPr>
          <w:cantSplit/>
        </w:trPr>
        <w:tc>
          <w:tcPr>
            <w:tcW w:w="9214" w:type="dxa"/>
          </w:tcPr>
          <w:p w14:paraId="34B01725" w14:textId="77777777" w:rsidR="00A739F6" w:rsidRPr="00BB7AED" w:rsidRDefault="00A739F6" w:rsidP="00927117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Informe de hechos relevantes.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137947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274BFFB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4D7EE401" w14:textId="77777777" w:rsidTr="00927117">
        <w:trPr>
          <w:cantSplit/>
          <w:trHeight w:val="1011"/>
        </w:trPr>
        <w:tc>
          <w:tcPr>
            <w:tcW w:w="9214" w:type="dxa"/>
          </w:tcPr>
          <w:p w14:paraId="7A1305D7" w14:textId="77777777" w:rsidR="00A739F6" w:rsidRPr="00BB7AED" w:rsidRDefault="00A739F6" w:rsidP="00927117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Informe del órgano de fiscalización sobre los pasivos contingentes de la entidad emisora, o en caso de no contar con un órgano de fiscalización, declaración jurada del representante legal sobre la existencia o no de pasivos contingentes.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23529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6D3FC32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749B779E" w14:textId="77777777" w:rsidTr="00927117">
        <w:trPr>
          <w:cantSplit/>
          <w:trHeight w:val="786"/>
        </w:trPr>
        <w:tc>
          <w:tcPr>
            <w:tcW w:w="9214" w:type="dxa"/>
          </w:tcPr>
          <w:p w14:paraId="17FDCC0A" w14:textId="77777777" w:rsidR="00A739F6" w:rsidRPr="00BB7AED" w:rsidRDefault="00A739F6" w:rsidP="00927117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Comprobante de pago del arancel correspondiente, realizado en el Sistema de Liquidación Bruta en Tiempo Real -LBTR- o en las ventanillas del Banco de Guatemala.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89118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E894EA8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16FFFC37" w14:textId="77777777" w:rsidTr="00927117">
        <w:trPr>
          <w:cantSplit/>
          <w:trHeight w:val="449"/>
        </w:trPr>
        <w:tc>
          <w:tcPr>
            <w:tcW w:w="9214" w:type="dxa"/>
          </w:tcPr>
          <w:p w14:paraId="1A2FE9F5" w14:textId="77777777" w:rsidR="00A739F6" w:rsidRDefault="00A739F6" w:rsidP="00BB7AED">
            <w:pPr>
              <w:pStyle w:val="Prrafodelista"/>
              <w:numPr>
                <w:ilvl w:val="0"/>
                <w:numId w:val="17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BB7AED">
              <w:rPr>
                <w:rFonts w:ascii="Montserrat" w:hAnsi="Montserrat"/>
                <w:b/>
                <w:sz w:val="20"/>
                <w:szCs w:val="20"/>
              </w:rPr>
              <w:t>Información trimestral:</w:t>
            </w:r>
          </w:p>
          <w:p w14:paraId="0B48DA85" w14:textId="02DAAD1D" w:rsidR="0022292C" w:rsidRPr="00BB7AED" w:rsidRDefault="0022292C" w:rsidP="0022292C">
            <w:pPr>
              <w:pStyle w:val="Prrafodelista"/>
              <w:ind w:left="72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4F3C602" w14:textId="77777777" w:rsidR="00A739F6" w:rsidRPr="008A29C9" w:rsidRDefault="00A739F6" w:rsidP="00927117">
            <w:pPr>
              <w:rPr>
                <w:rFonts w:asciiTheme="minorHAnsi" w:eastAsia="MS Gothic" w:hAnsiTheme="minorHAnsi"/>
                <w:sz w:val="36"/>
                <w:szCs w:val="22"/>
              </w:rPr>
            </w:pPr>
          </w:p>
        </w:tc>
      </w:tr>
      <w:tr w:rsidR="00A739F6" w:rsidRPr="008A29C9" w14:paraId="68E01888" w14:textId="77777777" w:rsidTr="00BB7AED">
        <w:trPr>
          <w:cantSplit/>
          <w:trHeight w:val="580"/>
        </w:trPr>
        <w:tc>
          <w:tcPr>
            <w:tcW w:w="9214" w:type="dxa"/>
          </w:tcPr>
          <w:p w14:paraId="757B9A60" w14:textId="181B4966" w:rsidR="00A739F6" w:rsidRPr="00BB7AED" w:rsidRDefault="00A739F6" w:rsidP="00BB7AED">
            <w:pPr>
              <w:pStyle w:val="Prrafodelista"/>
              <w:numPr>
                <w:ilvl w:val="0"/>
                <w:numId w:val="22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145554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1DE5142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0A9B3140" w14:textId="77777777" w:rsidTr="00BB7AED">
        <w:trPr>
          <w:cantSplit/>
          <w:trHeight w:val="1113"/>
        </w:trPr>
        <w:tc>
          <w:tcPr>
            <w:tcW w:w="9214" w:type="dxa"/>
          </w:tcPr>
          <w:p w14:paraId="781A0526" w14:textId="52CE4914" w:rsidR="00A739F6" w:rsidRPr="00BB7AED" w:rsidRDefault="00A739F6" w:rsidP="00BB7AED">
            <w:pPr>
              <w:pStyle w:val="Prrafodelista"/>
              <w:numPr>
                <w:ilvl w:val="0"/>
                <w:numId w:val="22"/>
              </w:numPr>
              <w:spacing w:before="0" w:beforeAutospacing="0" w:after="0" w:afterAutospacing="0"/>
              <w:ind w:left="1054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 xml:space="preserve">Balance general y estado de pérdidas y ganancias </w:t>
            </w:r>
          </w:p>
          <w:p w14:paraId="19448AA7" w14:textId="7137CB8C" w:rsidR="00A739F6" w:rsidRPr="00BB7AED" w:rsidRDefault="00A739F6" w:rsidP="00BB7AED">
            <w:pPr>
              <w:pStyle w:val="Prrafodelista"/>
              <w:numPr>
                <w:ilvl w:val="1"/>
                <w:numId w:val="23"/>
              </w:numPr>
              <w:spacing w:before="0" w:beforeAutospacing="0" w:after="0" w:afterAutospacing="0"/>
              <w:ind w:left="1338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Primer trimestre (enero – marzo)</w:t>
            </w:r>
          </w:p>
          <w:p w14:paraId="7587E847" w14:textId="63865F2B" w:rsidR="00A739F6" w:rsidRPr="00BB7AED" w:rsidRDefault="00A739F6" w:rsidP="00BB7AED">
            <w:pPr>
              <w:pStyle w:val="Prrafodelista"/>
              <w:numPr>
                <w:ilvl w:val="1"/>
                <w:numId w:val="23"/>
              </w:numPr>
              <w:spacing w:before="0" w:beforeAutospacing="0" w:after="0" w:afterAutospacing="0"/>
              <w:ind w:left="1338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Segundo trimestre (abril – junio)</w:t>
            </w:r>
          </w:p>
          <w:p w14:paraId="79E6F429" w14:textId="77777777" w:rsidR="00A739F6" w:rsidRPr="00BB7AED" w:rsidRDefault="00A739F6" w:rsidP="00BB7AED">
            <w:pPr>
              <w:pStyle w:val="Prrafodelista"/>
              <w:numPr>
                <w:ilvl w:val="1"/>
                <w:numId w:val="23"/>
              </w:numPr>
              <w:spacing w:before="0" w:beforeAutospacing="0" w:after="0" w:afterAutospacing="0"/>
              <w:ind w:left="1338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Tercer trimestre (julio – septiembre)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206231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31B937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4A9C8129" w14:textId="77777777" w:rsidTr="00BB7AED">
        <w:trPr>
          <w:cantSplit/>
          <w:trHeight w:val="753"/>
        </w:trPr>
        <w:tc>
          <w:tcPr>
            <w:tcW w:w="9214" w:type="dxa"/>
          </w:tcPr>
          <w:p w14:paraId="7EBD158D" w14:textId="77777777" w:rsidR="00A739F6" w:rsidRPr="008A29C9" w:rsidRDefault="00A739F6" w:rsidP="00BB7AED">
            <w:pPr>
              <w:pStyle w:val="Prrafodelista"/>
              <w:numPr>
                <w:ilvl w:val="0"/>
                <w:numId w:val="22"/>
              </w:numPr>
              <w:spacing w:before="0" w:beforeAutospacing="0" w:after="0" w:afterAutospacing="0"/>
              <w:ind w:left="105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Comprobante de pago del arancel correspondiente, realizado en el Sistema de Liquidación Bruta en Tiempo Real -LBTR- o en las ventanillas del Banco de Guatemala.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158302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6F0AFFE" w14:textId="77777777" w:rsidR="00A739F6" w:rsidRPr="008A29C9" w:rsidRDefault="00A739F6" w:rsidP="00927117">
                <w:pPr>
                  <w:rPr>
                    <w:rFonts w:asciiTheme="minorHAnsi" w:eastAsia="MS Gothic" w:hAnsiTheme="minorHAnsi"/>
                    <w:sz w:val="36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39FA4031" w14:textId="77777777" w:rsidTr="00927117">
        <w:trPr>
          <w:cantSplit/>
          <w:trHeight w:val="442"/>
        </w:trPr>
        <w:tc>
          <w:tcPr>
            <w:tcW w:w="9214" w:type="dxa"/>
          </w:tcPr>
          <w:p w14:paraId="7113CC39" w14:textId="77777777" w:rsidR="00A739F6" w:rsidRPr="00BB7AED" w:rsidRDefault="00A739F6" w:rsidP="00BB7AED">
            <w:pPr>
              <w:pStyle w:val="Prrafodelista"/>
              <w:numPr>
                <w:ilvl w:val="0"/>
                <w:numId w:val="17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BB7AED">
              <w:rPr>
                <w:rFonts w:ascii="Montserrat" w:hAnsi="Montserrat"/>
                <w:b/>
                <w:sz w:val="20"/>
                <w:szCs w:val="20"/>
              </w:rPr>
              <w:lastRenderedPageBreak/>
              <w:t>Información semestral</w:t>
            </w:r>
          </w:p>
        </w:tc>
        <w:tc>
          <w:tcPr>
            <w:tcW w:w="992" w:type="dxa"/>
          </w:tcPr>
          <w:p w14:paraId="1F8E87BE" w14:textId="77777777" w:rsidR="00A739F6" w:rsidRPr="008A29C9" w:rsidRDefault="00A739F6" w:rsidP="00927117">
            <w:pPr>
              <w:rPr>
                <w:rFonts w:asciiTheme="minorHAnsi" w:eastAsia="MS Gothic" w:hAnsiTheme="minorHAnsi"/>
                <w:sz w:val="36"/>
                <w:szCs w:val="22"/>
              </w:rPr>
            </w:pPr>
          </w:p>
        </w:tc>
      </w:tr>
      <w:tr w:rsidR="00A739F6" w14:paraId="3080A89F" w14:textId="77777777" w:rsidTr="00927117">
        <w:trPr>
          <w:cantSplit/>
          <w:trHeight w:val="442"/>
        </w:trPr>
        <w:tc>
          <w:tcPr>
            <w:tcW w:w="9214" w:type="dxa"/>
          </w:tcPr>
          <w:p w14:paraId="507D6C2B" w14:textId="0978B92E" w:rsidR="000A4F9F" w:rsidRPr="00735D4A" w:rsidRDefault="00A739F6" w:rsidP="00735D4A">
            <w:pPr>
              <w:pStyle w:val="Prrafodelista"/>
              <w:numPr>
                <w:ilvl w:val="0"/>
                <w:numId w:val="27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735D4A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133649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6AB9BB0" w14:textId="77777777" w:rsidR="00A739F6" w:rsidRDefault="00A739F6" w:rsidP="00927117">
                <w:r w:rsidRPr="00F83D94"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14:paraId="3D4185AA" w14:textId="77777777" w:rsidTr="00927117">
        <w:trPr>
          <w:cantSplit/>
          <w:trHeight w:val="442"/>
        </w:trPr>
        <w:tc>
          <w:tcPr>
            <w:tcW w:w="9214" w:type="dxa"/>
          </w:tcPr>
          <w:p w14:paraId="52D1B500" w14:textId="39234EBF" w:rsidR="000A4F9F" w:rsidRPr="00735D4A" w:rsidRDefault="00A739F6" w:rsidP="00735D4A">
            <w:pPr>
              <w:pStyle w:val="Prrafodelista"/>
              <w:numPr>
                <w:ilvl w:val="0"/>
                <w:numId w:val="27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4F3E92">
              <w:rPr>
                <w:rFonts w:ascii="Montserrat" w:hAnsi="Montserrat"/>
                <w:sz w:val="20"/>
                <w:szCs w:val="20"/>
              </w:rPr>
              <w:t>En caso existiera, actualización de la calificación de riesgo.</w:t>
            </w:r>
            <w:r w:rsidR="00FE5E29" w:rsidRPr="00735D4A">
              <w:rPr>
                <w:rFonts w:ascii="Montserrat" w:hAnsi="Montserrat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199713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219A7A7" w14:textId="77777777" w:rsidR="00A739F6" w:rsidRDefault="00A739F6" w:rsidP="00927117">
                <w:r w:rsidRPr="00F83D94"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7ACABBE4" w14:textId="77777777" w:rsidTr="00927117">
        <w:trPr>
          <w:cantSplit/>
          <w:trHeight w:val="442"/>
        </w:trPr>
        <w:tc>
          <w:tcPr>
            <w:tcW w:w="9214" w:type="dxa"/>
          </w:tcPr>
          <w:p w14:paraId="15B195FD" w14:textId="77777777" w:rsidR="00A739F6" w:rsidRPr="00BB7AED" w:rsidRDefault="00A739F6" w:rsidP="00735D4A">
            <w:pPr>
              <w:pStyle w:val="Prrafodelista"/>
              <w:numPr>
                <w:ilvl w:val="0"/>
                <w:numId w:val="27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Declaración hecha por el representante legal de la sociedad emisora en la que se indique lo siguiente:</w:t>
            </w:r>
          </w:p>
          <w:p w14:paraId="58D3CC79" w14:textId="0BC62F61" w:rsidR="00A739F6" w:rsidRPr="00F24C78" w:rsidRDefault="00A739F6" w:rsidP="00F24C78">
            <w:pPr>
              <w:pStyle w:val="Prrafodelista"/>
              <w:numPr>
                <w:ilvl w:val="1"/>
                <w:numId w:val="27"/>
              </w:numPr>
              <w:ind w:left="1338"/>
              <w:jc w:val="both"/>
              <w:rPr>
                <w:rFonts w:ascii="Montserrat" w:hAnsi="Montserrat"/>
                <w:sz w:val="20"/>
                <w:szCs w:val="20"/>
              </w:rPr>
            </w:pPr>
            <w:r w:rsidRPr="00F24C78">
              <w:rPr>
                <w:rFonts w:ascii="Montserrat" w:hAnsi="Montserrat"/>
                <w:sz w:val="20"/>
                <w:szCs w:val="20"/>
              </w:rPr>
              <w:t>Desarrollo o no de cualquier contingencia.</w:t>
            </w:r>
          </w:p>
          <w:p w14:paraId="50581553" w14:textId="74520E93" w:rsidR="00A739F6" w:rsidRPr="00BB7AED" w:rsidRDefault="00A739F6" w:rsidP="00F24C78">
            <w:pPr>
              <w:pStyle w:val="Prrafodelista"/>
              <w:numPr>
                <w:ilvl w:val="1"/>
                <w:numId w:val="27"/>
              </w:numPr>
              <w:ind w:left="1338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Si la emisora se ha convertido o no en una entidad controlado o controladora o ha dejado de serlo.</w:t>
            </w:r>
          </w:p>
          <w:p w14:paraId="5E36E30C" w14:textId="07AA7E44" w:rsidR="00A739F6" w:rsidRPr="00BB7AED" w:rsidRDefault="00A739F6" w:rsidP="00F24C78">
            <w:pPr>
              <w:pStyle w:val="Prrafodelista"/>
              <w:numPr>
                <w:ilvl w:val="1"/>
                <w:numId w:val="27"/>
              </w:numPr>
              <w:ind w:left="1338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Existencia o no de litigios o demandas judiciales iniciado por o en contra de la entidad emisora y, en caso afirmativo, describir el tipo de acción judicial, el monto, naturaleza, probabilidades de éxito y efectos inmediatos y a largo plazo de una sentencia desfavorable a la emisora.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160056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AB131A7" w14:textId="77777777" w:rsidR="00A739F6" w:rsidRPr="008A29C9" w:rsidRDefault="00A739F6" w:rsidP="00927117">
                <w:pPr>
                  <w:rPr>
                    <w:rFonts w:asciiTheme="minorHAnsi" w:eastAsia="MS Gothic" w:hAnsiTheme="minorHAnsi"/>
                    <w:sz w:val="36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155B9FD6" w14:textId="77777777" w:rsidTr="00927117">
        <w:trPr>
          <w:cantSplit/>
          <w:trHeight w:val="442"/>
        </w:trPr>
        <w:tc>
          <w:tcPr>
            <w:tcW w:w="9214" w:type="dxa"/>
          </w:tcPr>
          <w:p w14:paraId="4E970D24" w14:textId="77777777" w:rsidR="00A739F6" w:rsidRPr="00BB7AED" w:rsidRDefault="00A739F6" w:rsidP="00735D4A">
            <w:pPr>
              <w:pStyle w:val="Prrafodelista"/>
              <w:numPr>
                <w:ilvl w:val="0"/>
                <w:numId w:val="27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Comprobante de pago del arancel correspondiente, realizado en el Sistema de Liquidación Bruta en Tiempo Real -LBTR- o en las ventanillas del Banco de Guatemala.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74931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3E00CE6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31B8D1E0" w14:textId="77777777" w:rsidTr="00927117">
        <w:trPr>
          <w:cantSplit/>
          <w:trHeight w:val="442"/>
        </w:trPr>
        <w:tc>
          <w:tcPr>
            <w:tcW w:w="9214" w:type="dxa"/>
          </w:tcPr>
          <w:p w14:paraId="770F84C5" w14:textId="77777777" w:rsidR="00A739F6" w:rsidRPr="00BB7AED" w:rsidRDefault="00A739F6" w:rsidP="00735D4A">
            <w:pPr>
              <w:pStyle w:val="Prrafodelista"/>
              <w:numPr>
                <w:ilvl w:val="0"/>
                <w:numId w:val="17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BB7AED">
              <w:rPr>
                <w:rFonts w:ascii="Montserrat" w:hAnsi="Montserrat"/>
                <w:b/>
                <w:sz w:val="20"/>
                <w:szCs w:val="20"/>
              </w:rPr>
              <w:t>Información anual:</w:t>
            </w:r>
          </w:p>
        </w:tc>
        <w:tc>
          <w:tcPr>
            <w:tcW w:w="992" w:type="dxa"/>
          </w:tcPr>
          <w:p w14:paraId="296563F7" w14:textId="77777777" w:rsidR="00A739F6" w:rsidRPr="008A29C9" w:rsidRDefault="00A739F6" w:rsidP="00927117">
            <w:pPr>
              <w:rPr>
                <w:rFonts w:asciiTheme="minorHAnsi" w:eastAsia="MS Gothic" w:hAnsiTheme="minorHAnsi"/>
                <w:sz w:val="36"/>
                <w:szCs w:val="22"/>
              </w:rPr>
            </w:pPr>
          </w:p>
        </w:tc>
      </w:tr>
      <w:tr w:rsidR="00A739F6" w:rsidRPr="008A29C9" w14:paraId="4A762B27" w14:textId="77777777" w:rsidTr="00BB7AED">
        <w:trPr>
          <w:cantSplit/>
          <w:trHeight w:val="502"/>
        </w:trPr>
        <w:tc>
          <w:tcPr>
            <w:tcW w:w="9214" w:type="dxa"/>
          </w:tcPr>
          <w:p w14:paraId="1A583B5F" w14:textId="542CED8E" w:rsidR="00A739F6" w:rsidRPr="00BB7AED" w:rsidRDefault="00A739F6" w:rsidP="00BB7AED">
            <w:pPr>
              <w:pStyle w:val="Prrafodelista"/>
              <w:numPr>
                <w:ilvl w:val="0"/>
                <w:numId w:val="25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161833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5EA5971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2C8564F2" w14:textId="77777777" w:rsidTr="00BB7AED">
        <w:trPr>
          <w:cantSplit/>
          <w:trHeight w:val="538"/>
        </w:trPr>
        <w:tc>
          <w:tcPr>
            <w:tcW w:w="9214" w:type="dxa"/>
          </w:tcPr>
          <w:p w14:paraId="32624E9C" w14:textId="77777777" w:rsidR="00A739F6" w:rsidRPr="00BB7AED" w:rsidRDefault="00A739F6" w:rsidP="00BB7AED">
            <w:pPr>
              <w:pStyle w:val="Prrafodelista"/>
              <w:numPr>
                <w:ilvl w:val="0"/>
                <w:numId w:val="25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Estados financieros anuales con informe de auditor externo.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184319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06E8F8B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3C2B4B00" w14:textId="77777777" w:rsidTr="00927117">
        <w:trPr>
          <w:cantSplit/>
          <w:trHeight w:val="642"/>
        </w:trPr>
        <w:tc>
          <w:tcPr>
            <w:tcW w:w="9214" w:type="dxa"/>
          </w:tcPr>
          <w:p w14:paraId="147E5A28" w14:textId="77777777" w:rsidR="00A739F6" w:rsidRPr="00BB7AED" w:rsidRDefault="00A739F6" w:rsidP="00BB7AED">
            <w:pPr>
              <w:pStyle w:val="Prrafodelista"/>
              <w:numPr>
                <w:ilvl w:val="0"/>
                <w:numId w:val="25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Informe anual del órgano de fiscalización a los accionistas, o su equivalente, si no se tratare de una sociedad mercantil.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159428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E555F06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309C9B59" w14:textId="77777777" w:rsidTr="00927117">
        <w:trPr>
          <w:cantSplit/>
          <w:trHeight w:val="700"/>
        </w:trPr>
        <w:tc>
          <w:tcPr>
            <w:tcW w:w="9214" w:type="dxa"/>
          </w:tcPr>
          <w:p w14:paraId="63E90AAD" w14:textId="77777777" w:rsidR="00A739F6" w:rsidRPr="00BB7AED" w:rsidRDefault="00A739F6" w:rsidP="00BB7AED">
            <w:pPr>
              <w:pStyle w:val="Prrafodelista"/>
              <w:numPr>
                <w:ilvl w:val="0"/>
                <w:numId w:val="25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lastRenderedPageBreak/>
              <w:t>Comprobante de pago del arancel correspondiente, realizado en el Sistema de Liquidación Bruta en Tiempo Real -LBTR- o en las ventanillas del Banco de Guatemala.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40746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E4B7A37" w14:textId="77777777" w:rsidR="00A739F6" w:rsidRPr="008A29C9" w:rsidRDefault="00A739F6" w:rsidP="00927117">
                <w:pPr>
                  <w:rPr>
                    <w:rFonts w:asciiTheme="minorHAnsi" w:eastAsia="MS Gothic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100872BC" w14:textId="77777777" w:rsidTr="00927117">
        <w:trPr>
          <w:cantSplit/>
          <w:trHeight w:val="465"/>
        </w:trPr>
        <w:tc>
          <w:tcPr>
            <w:tcW w:w="9214" w:type="dxa"/>
          </w:tcPr>
          <w:p w14:paraId="0300797B" w14:textId="77777777" w:rsidR="00A739F6" w:rsidRPr="00BB7AED" w:rsidRDefault="00A739F6" w:rsidP="00735D4A">
            <w:pPr>
              <w:pStyle w:val="Prrafodelista"/>
              <w:numPr>
                <w:ilvl w:val="0"/>
                <w:numId w:val="17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BB7AED">
              <w:rPr>
                <w:rFonts w:ascii="Montserrat" w:hAnsi="Montserrat"/>
                <w:b/>
                <w:sz w:val="20"/>
                <w:szCs w:val="20"/>
              </w:rPr>
              <w:t>Información eventual</w:t>
            </w:r>
          </w:p>
        </w:tc>
        <w:tc>
          <w:tcPr>
            <w:tcW w:w="992" w:type="dxa"/>
          </w:tcPr>
          <w:p w14:paraId="4441167C" w14:textId="77777777" w:rsidR="00A739F6" w:rsidRPr="008A29C9" w:rsidRDefault="00A739F6" w:rsidP="00927117">
            <w:pPr>
              <w:rPr>
                <w:rFonts w:asciiTheme="minorHAnsi" w:eastAsia="MS Gothic" w:hAnsiTheme="minorHAnsi"/>
                <w:sz w:val="36"/>
                <w:szCs w:val="22"/>
              </w:rPr>
            </w:pPr>
          </w:p>
        </w:tc>
      </w:tr>
      <w:tr w:rsidR="00A739F6" w:rsidRPr="008A29C9" w14:paraId="5E332048" w14:textId="77777777" w:rsidTr="00927117">
        <w:trPr>
          <w:cantSplit/>
          <w:trHeight w:val="572"/>
        </w:trPr>
        <w:tc>
          <w:tcPr>
            <w:tcW w:w="9214" w:type="dxa"/>
          </w:tcPr>
          <w:p w14:paraId="2F265F0E" w14:textId="560C8C79" w:rsidR="00A739F6" w:rsidRPr="00BB7AED" w:rsidRDefault="00A739F6" w:rsidP="00BB7AED">
            <w:pPr>
              <w:pStyle w:val="Prrafodelista"/>
              <w:numPr>
                <w:ilvl w:val="0"/>
                <w:numId w:val="26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153156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E195DDF" w14:textId="77777777" w:rsidR="00A739F6" w:rsidRPr="008A29C9" w:rsidRDefault="00A739F6" w:rsidP="00927117">
                <w:pPr>
                  <w:rPr>
                    <w:rFonts w:asciiTheme="minorHAnsi" w:eastAsia="MS Gothic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4C484CA1" w14:textId="77777777" w:rsidTr="00927117">
        <w:trPr>
          <w:cantSplit/>
          <w:trHeight w:val="1082"/>
        </w:trPr>
        <w:tc>
          <w:tcPr>
            <w:tcW w:w="9214" w:type="dxa"/>
          </w:tcPr>
          <w:p w14:paraId="6A6A5620" w14:textId="77777777" w:rsidR="00A739F6" w:rsidRPr="00BB7AED" w:rsidRDefault="00A739F6" w:rsidP="00BB7AED">
            <w:pPr>
              <w:pStyle w:val="Prrafodelista"/>
              <w:numPr>
                <w:ilvl w:val="0"/>
                <w:numId w:val="26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Copia autenticada de cualquier instrumento de modificación de la escritura social o estatutos, o en su caso, de la entidad emisora.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109281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C770004" w14:textId="77777777" w:rsidR="00A739F6" w:rsidRPr="008A29C9" w:rsidRDefault="00A739F6" w:rsidP="00927117">
                <w:pPr>
                  <w:rPr>
                    <w:rFonts w:asciiTheme="minorHAnsi" w:eastAsia="MS Gothic" w:hAnsiTheme="minorHAnsi"/>
                    <w:sz w:val="36"/>
                    <w:szCs w:val="22"/>
                  </w:rPr>
                </w:pPr>
                <w:r w:rsidRPr="008A29C9">
                  <w:rPr>
                    <w:rFonts w:ascii="MS Gothic" w:eastAsia="MS Gothic" w:hAnsi="MS Gothic" w:cs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52A96B70" w14:textId="77777777" w:rsidTr="00927117">
        <w:trPr>
          <w:cantSplit/>
          <w:trHeight w:val="1082"/>
        </w:trPr>
        <w:tc>
          <w:tcPr>
            <w:tcW w:w="9214" w:type="dxa"/>
          </w:tcPr>
          <w:p w14:paraId="0CB098A7" w14:textId="77777777" w:rsidR="00A739F6" w:rsidRPr="00BB7AED" w:rsidRDefault="00A739F6" w:rsidP="00BB7AED">
            <w:pPr>
              <w:pStyle w:val="Prrafodelista"/>
              <w:numPr>
                <w:ilvl w:val="0"/>
                <w:numId w:val="26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Cambio de los directores o de los administradores, del gerente general o del que haga sus veces, y de los principales ejecutivos indicando sus cargos, incluyendo el nombre, apellido y profesión.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144159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DDD022D" w14:textId="77777777" w:rsidR="00A739F6" w:rsidRPr="008A29C9" w:rsidRDefault="00A739F6" w:rsidP="00927117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A739F6" w:rsidRPr="008A29C9" w14:paraId="10B6EAE0" w14:textId="77777777" w:rsidTr="00927117">
        <w:trPr>
          <w:cantSplit/>
          <w:trHeight w:val="1082"/>
        </w:trPr>
        <w:tc>
          <w:tcPr>
            <w:tcW w:w="9214" w:type="dxa"/>
          </w:tcPr>
          <w:p w14:paraId="488B8187" w14:textId="77777777" w:rsidR="00A739F6" w:rsidRPr="008A29C9" w:rsidRDefault="00A739F6" w:rsidP="00BB7AED">
            <w:pPr>
              <w:pStyle w:val="Prrafodelista"/>
              <w:numPr>
                <w:ilvl w:val="0"/>
                <w:numId w:val="26"/>
              </w:numPr>
              <w:ind w:left="105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7AED">
              <w:rPr>
                <w:rFonts w:ascii="Montserrat" w:hAnsi="Montserrat"/>
                <w:sz w:val="20"/>
                <w:szCs w:val="20"/>
              </w:rPr>
              <w:t>Comprobante de pago del arancel correspondiente, realizado en el Sistema de Liquidación Bruta en Tiempo Real -LBTR- o en las ventanillas del Banco de Guatemala.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150303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AF4E9B7" w14:textId="77777777" w:rsidR="00A739F6" w:rsidRPr="008A29C9" w:rsidRDefault="00A739F6" w:rsidP="00927117">
                <w:pPr>
                  <w:rPr>
                    <w:rFonts w:asciiTheme="minorHAnsi" w:eastAsia="MS Gothic" w:hAnsiTheme="minorHAnsi"/>
                    <w:sz w:val="22"/>
                    <w:szCs w:val="22"/>
                  </w:rPr>
                </w:pPr>
                <w:r w:rsidRPr="008A29C9"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</w:tbl>
    <w:p w14:paraId="444E7C0B" w14:textId="77777777" w:rsidR="00DF7194" w:rsidRDefault="00DF7194" w:rsidP="008A29C9">
      <w:pPr>
        <w:ind w:left="-567"/>
        <w:rPr>
          <w:rFonts w:asciiTheme="minorHAnsi" w:hAnsiTheme="minorHAnsi"/>
          <w:b/>
        </w:rPr>
      </w:pPr>
    </w:p>
    <w:p w14:paraId="2AA4E2E0" w14:textId="77777777" w:rsidR="00C45BE1" w:rsidRDefault="008A29C9" w:rsidP="008A29C9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C45BE1">
        <w:rPr>
          <w:rFonts w:asciiTheme="minorHAnsi" w:hAnsiTheme="minorHAnsi"/>
          <w:b/>
        </w:rPr>
        <w:t>bservaciones:</w:t>
      </w:r>
    </w:p>
    <w:p w14:paraId="12A08358" w14:textId="4B7904A9" w:rsidR="00C45BE1" w:rsidRDefault="00C45BE1" w:rsidP="00C45BE1">
      <w:pPr>
        <w:ind w:left="-567" w:right="-3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</w:t>
      </w:r>
    </w:p>
    <w:p w14:paraId="7CB4B0BE" w14:textId="77777777" w:rsidR="0022292C" w:rsidRDefault="0022292C" w:rsidP="00C45BE1">
      <w:pPr>
        <w:ind w:left="-567" w:right="-377"/>
        <w:jc w:val="both"/>
        <w:rPr>
          <w:rFonts w:asciiTheme="minorHAnsi" w:hAnsiTheme="minorHAnsi"/>
        </w:rPr>
      </w:pPr>
    </w:p>
    <w:p w14:paraId="57C1B363" w14:textId="77777777" w:rsidR="0022292C" w:rsidRDefault="0022292C" w:rsidP="004D0EC2">
      <w:pPr>
        <w:ind w:left="-567" w:right="190"/>
        <w:jc w:val="both"/>
        <w:rPr>
          <w:rFonts w:asciiTheme="minorHAnsi" w:hAnsiTheme="minorHAnsi"/>
        </w:rPr>
      </w:pPr>
    </w:p>
    <w:p w14:paraId="6E48F6C1" w14:textId="43BD5B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</w:t>
      </w:r>
    </w:p>
    <w:p w14:paraId="002F30D8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2D718325" w14:textId="77777777" w:rsidR="004D0EC2" w:rsidRDefault="004D0EC2" w:rsidP="004C1030">
      <w:pPr>
        <w:ind w:left="-567" w:right="190"/>
        <w:jc w:val="both"/>
        <w:rPr>
          <w:rFonts w:asciiTheme="minorHAnsi" w:hAnsiTheme="minorHAnsi"/>
        </w:rPr>
      </w:pPr>
      <w:r w:rsidRPr="00293295">
        <w:rPr>
          <w:rFonts w:asciiTheme="minorHAnsi" w:hAnsiTheme="minorHAnsi"/>
        </w:rPr>
        <w:t>Responsable de revisión</w:t>
      </w:r>
      <w:r>
        <w:rPr>
          <w:rFonts w:asciiTheme="minorHAnsi" w:hAnsiTheme="minorHAnsi"/>
        </w:rPr>
        <w:t xml:space="preserve"> de documentos</w:t>
      </w:r>
      <w:r w:rsidR="004C1030">
        <w:rPr>
          <w:rFonts w:asciiTheme="minorHAnsi" w:hAnsiTheme="minorHAnsi"/>
        </w:rPr>
        <w:tab/>
      </w:r>
      <w:proofErr w:type="gramStart"/>
      <w:r w:rsidR="004C1030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>_</w:t>
      </w:r>
      <w:proofErr w:type="gramEnd"/>
      <w:r>
        <w:rPr>
          <w:rFonts w:asciiTheme="minorHAnsi" w:hAnsiTheme="minorHAnsi"/>
        </w:rPr>
        <w:t>_____________________________________</w:t>
      </w:r>
    </w:p>
    <w:p w14:paraId="76C0F084" w14:textId="77777777" w:rsidR="004D0EC2" w:rsidRDefault="004D0EC2" w:rsidP="004D0EC2">
      <w:pPr>
        <w:ind w:right="19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62D7EA84" w14:textId="77777777" w:rsidR="00EB1189" w:rsidRPr="006904AF" w:rsidRDefault="004D0EC2" w:rsidP="004C1030">
      <w:pPr>
        <w:ind w:right="190"/>
        <w:jc w:val="right"/>
      </w:pPr>
      <w:r>
        <w:rPr>
          <w:rFonts w:asciiTheme="minorHAnsi" w:hAnsiTheme="minorHAnsi"/>
        </w:rPr>
        <w:t>Responsable de visado de documentos</w:t>
      </w:r>
    </w:p>
    <w:sectPr w:rsidR="00EB1189" w:rsidRPr="006904AF" w:rsidSect="0022292C">
      <w:headerReference w:type="default" r:id="rId8"/>
      <w:footerReference w:type="default" r:id="rId9"/>
      <w:pgSz w:w="12240" w:h="15840" w:code="1"/>
      <w:pgMar w:top="1117" w:right="1418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18D3" w14:textId="77777777" w:rsidR="00125449" w:rsidRDefault="00125449">
      <w:r>
        <w:separator/>
      </w:r>
    </w:p>
  </w:endnote>
  <w:endnote w:type="continuationSeparator" w:id="0">
    <w:p w14:paraId="55DE6910" w14:textId="77777777" w:rsidR="00125449" w:rsidRDefault="0012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3C197" w14:textId="736231F8" w:rsidR="00FE7169" w:rsidRDefault="000A4F9F">
    <w:pPr>
      <w:pStyle w:val="Piedepgina"/>
    </w:pPr>
    <w:r>
      <w:rPr>
        <w:noProof/>
      </w:rPr>
      <w:drawing>
        <wp:anchor distT="0" distB="0" distL="114300" distR="114300" simplePos="0" relativeHeight="251670016" behindDoc="1" locked="0" layoutInCell="1" allowOverlap="1" wp14:anchorId="1923EFE1" wp14:editId="205CF81A">
          <wp:simplePos x="0" y="0"/>
          <wp:positionH relativeFrom="page">
            <wp:posOffset>63500</wp:posOffset>
          </wp:positionH>
          <wp:positionV relativeFrom="paragraph">
            <wp:posOffset>-152400</wp:posOffset>
          </wp:positionV>
          <wp:extent cx="7642502" cy="771892"/>
          <wp:effectExtent l="0" t="0" r="0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970A3" w14:textId="77777777" w:rsidR="00125449" w:rsidRDefault="00125449">
      <w:r>
        <w:separator/>
      </w:r>
    </w:p>
  </w:footnote>
  <w:footnote w:type="continuationSeparator" w:id="0">
    <w:p w14:paraId="0AEC9535" w14:textId="77777777" w:rsidR="00125449" w:rsidRDefault="0012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47"/>
      <w:gridCol w:w="4002"/>
      <w:gridCol w:w="2899"/>
    </w:tblGrid>
    <w:tr w:rsidR="00FE7169" w:rsidRPr="004B1751" w14:paraId="0BEF7A50" w14:textId="77777777" w:rsidTr="00FE7169">
      <w:trPr>
        <w:trHeight w:val="869"/>
        <w:jc w:val="center"/>
      </w:trPr>
      <w:tc>
        <w:tcPr>
          <w:tcW w:w="3647" w:type="dxa"/>
          <w:vMerge w:val="restart"/>
          <w:tcBorders>
            <w:right w:val="single" w:sz="4" w:space="0" w:color="auto"/>
          </w:tcBorders>
        </w:tcPr>
        <w:p w14:paraId="45C2E1C1" w14:textId="77777777" w:rsidR="00FE7169" w:rsidRPr="004B1751" w:rsidRDefault="00FE7169" w:rsidP="00DE6579">
          <w:pPr>
            <w:pStyle w:val="Encabezado"/>
            <w:ind w:left="-207"/>
            <w:jc w:val="center"/>
            <w:rPr>
              <w:b/>
            </w:rPr>
          </w:pPr>
          <w:r w:rsidRPr="001D1123">
            <w:rPr>
              <w:rFonts w:ascii="Montserrat" w:hAnsi="Montserrat" w:cs="Arial"/>
              <w:noProof/>
              <w:sz w:val="21"/>
              <w:szCs w:val="21"/>
              <w:lang w:val="es-GT" w:eastAsia="es-GT"/>
            </w:rPr>
            <w:drawing>
              <wp:anchor distT="0" distB="0" distL="114300" distR="114300" simplePos="0" relativeHeight="251660800" behindDoc="0" locked="0" layoutInCell="1" allowOverlap="1" wp14:anchorId="7B04CAB3" wp14:editId="01E1274C">
                <wp:simplePos x="0" y="0"/>
                <wp:positionH relativeFrom="column">
                  <wp:posOffset>18415</wp:posOffset>
                </wp:positionH>
                <wp:positionV relativeFrom="paragraph">
                  <wp:posOffset>235585</wp:posOffset>
                </wp:positionV>
                <wp:extent cx="2162175" cy="842010"/>
                <wp:effectExtent l="0" t="0" r="0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RMVM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42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 xml:space="preserve">   </w:t>
          </w:r>
          <w:bookmarkStart w:id="0" w:name="OLE_LINK4"/>
          <w:r>
            <w:rPr>
              <w:b/>
            </w:rPr>
            <w:t xml:space="preserve">   </w:t>
          </w:r>
        </w:p>
      </w:tc>
      <w:tc>
        <w:tcPr>
          <w:tcW w:w="400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605B93BC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343F7F58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30529F7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782797C8" w14:textId="77777777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/>
              <w:color w:val="17365D" w:themeColor="text2" w:themeShade="BF"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REGISTRO DEL MERCADO DE VALORES Y MERCANCÍAS</w:t>
          </w:r>
        </w:p>
        <w:p w14:paraId="21F6D68F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  <w:p w14:paraId="159202F2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left w:val="single" w:sz="4" w:space="0" w:color="auto"/>
            <w:bottom w:val="single" w:sz="4" w:space="0" w:color="auto"/>
          </w:tcBorders>
        </w:tcPr>
        <w:p w14:paraId="1D87ACF9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18"/>
              <w:lang w:val="pt-BR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7968" behindDoc="1" locked="0" layoutInCell="1" allowOverlap="1" wp14:anchorId="35AD423C" wp14:editId="52D2D768">
                <wp:simplePos x="0" y="0"/>
                <wp:positionH relativeFrom="page">
                  <wp:posOffset>-5544185</wp:posOffset>
                </wp:positionH>
                <wp:positionV relativeFrom="paragraph">
                  <wp:posOffset>372745</wp:posOffset>
                </wp:positionV>
                <wp:extent cx="7808595" cy="10108565"/>
                <wp:effectExtent l="0" t="0" r="1905" b="6985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ndo hoja-02-0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8595" cy="10108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90382A1" w14:textId="2AEC5873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</w:pP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RMVM-LC-MVI</w:t>
          </w:r>
          <w:r w:rsidR="00A739F6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OPE</w:t>
          </w: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-2020</w:t>
          </w:r>
        </w:p>
        <w:p w14:paraId="16B740D8" w14:textId="77777777" w:rsidR="00FE7169" w:rsidRPr="00D81A94" w:rsidRDefault="00FE7169" w:rsidP="00DE6579">
          <w:pPr>
            <w:pStyle w:val="Encabezado"/>
            <w:jc w:val="center"/>
            <w:rPr>
              <w:rFonts w:ascii="Arial" w:hAnsi="Arial" w:cs="Arial"/>
              <w:b/>
              <w:color w:val="000000"/>
              <w:lang w:val="pt-BR"/>
            </w:rPr>
          </w:pPr>
        </w:p>
        <w:p w14:paraId="0F3F56BE" w14:textId="77777777" w:rsidR="00FE7169" w:rsidRPr="00FE7169" w:rsidRDefault="00FE7169" w:rsidP="00A12AC0">
          <w:pPr>
            <w:pStyle w:val="Encabezado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Versión 1</w:t>
          </w:r>
        </w:p>
      </w:tc>
    </w:tr>
    <w:tr w:rsidR="00FE7169" w:rsidRPr="004B1751" w14:paraId="2356CF57" w14:textId="77777777" w:rsidTr="00FE7169">
      <w:trPr>
        <w:trHeight w:val="1096"/>
        <w:jc w:val="center"/>
      </w:trPr>
      <w:tc>
        <w:tcPr>
          <w:tcW w:w="3647" w:type="dxa"/>
          <w:vMerge/>
          <w:tcBorders>
            <w:right w:val="single" w:sz="4" w:space="0" w:color="auto"/>
          </w:tcBorders>
        </w:tcPr>
        <w:p w14:paraId="7D3406E1" w14:textId="77777777" w:rsidR="00FE7169" w:rsidRPr="004B1751" w:rsidRDefault="00FE7169" w:rsidP="00DE6579">
          <w:pPr>
            <w:pStyle w:val="Encabezado"/>
            <w:rPr>
              <w:b/>
              <w:noProof/>
            </w:rPr>
          </w:pPr>
        </w:p>
      </w:tc>
      <w:tc>
        <w:tcPr>
          <w:tcW w:w="4002" w:type="dxa"/>
          <w:vMerge/>
          <w:tcBorders>
            <w:left w:val="single" w:sz="4" w:space="0" w:color="auto"/>
            <w:right w:val="single" w:sz="4" w:space="0" w:color="auto"/>
          </w:tcBorders>
        </w:tcPr>
        <w:p w14:paraId="4FF8F24E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top w:val="single" w:sz="4" w:space="0" w:color="auto"/>
            <w:left w:val="single" w:sz="4" w:space="0" w:color="auto"/>
          </w:tcBorders>
        </w:tcPr>
        <w:p w14:paraId="1C746AE3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3935440F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4B80B2C3" w14:textId="58298DEA" w:rsidR="00FE7169" w:rsidRPr="00FE7169" w:rsidRDefault="00FE7169" w:rsidP="00A12AC0">
          <w:pPr>
            <w:pStyle w:val="Encabezado"/>
            <w:ind w:right="110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</w:rPr>
            <w:t xml:space="preserve">Hoja: 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begin"/>
          </w:r>
          <w:r w:rsidRPr="00FE7169">
            <w:rPr>
              <w:rStyle w:val="Nmerodepgina"/>
              <w:rFonts w:ascii="Montserrat" w:hAnsi="Montserrat" w:cs="Arial"/>
              <w:b/>
            </w:rPr>
            <w:instrText xml:space="preserve"> PAGE </w:instrTex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separate"/>
          </w:r>
          <w:r w:rsidRPr="00FE7169">
            <w:rPr>
              <w:rStyle w:val="Nmerodepgina"/>
              <w:rFonts w:ascii="Montserrat" w:hAnsi="Montserrat" w:cs="Arial"/>
              <w:b/>
              <w:noProof/>
            </w:rPr>
            <w:t>2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end"/>
          </w:r>
          <w:r w:rsidRPr="00FE7169">
            <w:rPr>
              <w:rFonts w:ascii="Montserrat" w:hAnsi="Montserrat" w:cs="Arial"/>
              <w:b/>
            </w:rPr>
            <w:t xml:space="preserve"> de </w:t>
          </w:r>
          <w:r w:rsidR="00A739F6">
            <w:rPr>
              <w:rFonts w:ascii="Montserrat" w:hAnsi="Montserrat" w:cs="Arial"/>
              <w:b/>
            </w:rPr>
            <w:t>3</w:t>
          </w:r>
        </w:p>
      </w:tc>
      <w:bookmarkEnd w:id="0"/>
    </w:tr>
  </w:tbl>
  <w:p w14:paraId="545CF0AE" w14:textId="77777777" w:rsidR="005D618A" w:rsidRDefault="005D618A" w:rsidP="00AC2377">
    <w:pPr>
      <w:pStyle w:val="Encabezado"/>
    </w:pPr>
  </w:p>
  <w:p w14:paraId="0C8A2645" w14:textId="77777777" w:rsidR="003373C1" w:rsidRDefault="00184B04" w:rsidP="00AC2377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D9E98EE" wp14:editId="485DCEBB">
              <wp:simplePos x="0" y="0"/>
              <wp:positionH relativeFrom="column">
                <wp:posOffset>-102397</wp:posOffset>
              </wp:positionH>
              <wp:positionV relativeFrom="paragraph">
                <wp:posOffset>33655</wp:posOffset>
              </wp:positionV>
              <wp:extent cx="5901055" cy="56324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563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08CE0" w14:textId="77777777" w:rsidR="003373C1" w:rsidRDefault="00FE7169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LISTADO DE CHEQUEO</w:t>
                          </w:r>
                        </w:p>
                        <w:p w14:paraId="3599498A" w14:textId="77777777" w:rsidR="00DF7194" w:rsidRDefault="003373C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6904AF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PARA </w:t>
                          </w:r>
                          <w:r w:rsidR="00D934A1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MANTENIMIENTO DE VIGENCIA DE LA INSCRIPCIÓN </w:t>
                          </w:r>
                        </w:p>
                        <w:p w14:paraId="54A6F6A4" w14:textId="26C19AD1" w:rsidR="003373C1" w:rsidRDefault="00D934A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DE </w:t>
                          </w:r>
                          <w:r w:rsidR="00A739F6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OFERTA PÚBLICA EXTRABURSÁTIL</w:t>
                          </w:r>
                        </w:p>
                        <w:p w14:paraId="2450E4AC" w14:textId="77777777" w:rsidR="001E0500" w:rsidRDefault="001E0500" w:rsidP="003373C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D9E98EE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-8.05pt;margin-top:2.65pt;width:464.65pt;height:4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" filled="f" stroked="f" strokeweight=".5pt">
              <v:textbox>
                <w:txbxContent>
                  <w:p w14:paraId="64308CE0" w14:textId="77777777" w:rsidR="003373C1" w:rsidRDefault="00FE7169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LISTADO DE CHEQUEO</w:t>
                    </w:r>
                  </w:p>
                  <w:p w14:paraId="3599498A" w14:textId="77777777" w:rsidR="00DF7194" w:rsidRDefault="003373C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6904AF">
                      <w:rPr>
                        <w:rFonts w:ascii="Arial" w:hAnsi="Arial" w:cs="Arial"/>
                        <w:b/>
                        <w:sz w:val="22"/>
                      </w:rPr>
                      <w:t xml:space="preserve">PARA </w:t>
                    </w:r>
                    <w:r w:rsidR="00D934A1">
                      <w:rPr>
                        <w:rFonts w:ascii="Arial" w:hAnsi="Arial" w:cs="Arial"/>
                        <w:b/>
                        <w:sz w:val="22"/>
                      </w:rPr>
                      <w:t xml:space="preserve">MANTENIMIENTO DE VIGENCIA DE LA INSCRIPCIÓN </w:t>
                    </w:r>
                  </w:p>
                  <w:p w14:paraId="54A6F6A4" w14:textId="26C19AD1" w:rsidR="003373C1" w:rsidRDefault="00D934A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 xml:space="preserve">DE </w:t>
                    </w:r>
                    <w:r w:rsidR="00A739F6">
                      <w:rPr>
                        <w:rFonts w:ascii="Arial" w:hAnsi="Arial" w:cs="Arial"/>
                        <w:b/>
                        <w:sz w:val="22"/>
                      </w:rPr>
                      <w:t>OFERTA PÚBLICA EXTRABURSÁTIL</w:t>
                    </w:r>
                  </w:p>
                  <w:p w14:paraId="2450E4AC" w14:textId="77777777" w:rsidR="001E0500" w:rsidRDefault="001E0500" w:rsidP="003373C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AEADD7D" w14:textId="77777777" w:rsidR="003373C1" w:rsidRDefault="003373C1" w:rsidP="00AC2377">
    <w:pPr>
      <w:pStyle w:val="Encabezado"/>
    </w:pPr>
  </w:p>
  <w:p w14:paraId="0F3FD5A3" w14:textId="77777777" w:rsidR="00D934A1" w:rsidRDefault="00D934A1" w:rsidP="00AC2377">
    <w:pPr>
      <w:pStyle w:val="Encabezado"/>
    </w:pPr>
  </w:p>
  <w:p w14:paraId="1EF37DCC" w14:textId="77777777" w:rsidR="00AC2377" w:rsidRDefault="00AC2377" w:rsidP="00AC2377">
    <w:pPr>
      <w:pStyle w:val="Encabezado"/>
    </w:pPr>
  </w:p>
  <w:p w14:paraId="7E2DBBB2" w14:textId="77777777" w:rsidR="005D618A" w:rsidRDefault="005D618A" w:rsidP="00AC23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D49"/>
    <w:multiLevelType w:val="hybridMultilevel"/>
    <w:tmpl w:val="DB5257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AB5"/>
    <w:multiLevelType w:val="multilevel"/>
    <w:tmpl w:val="0540AF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66D33"/>
    <w:multiLevelType w:val="hybridMultilevel"/>
    <w:tmpl w:val="18B42194"/>
    <w:lvl w:ilvl="0" w:tplc="08282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E0173"/>
    <w:multiLevelType w:val="hybridMultilevel"/>
    <w:tmpl w:val="1C9A82A8"/>
    <w:lvl w:ilvl="0" w:tplc="D0C494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3A5"/>
    <w:multiLevelType w:val="hybridMultilevel"/>
    <w:tmpl w:val="FE90A8D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D34"/>
    <w:multiLevelType w:val="hybridMultilevel"/>
    <w:tmpl w:val="FCA01EC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3211"/>
    <w:multiLevelType w:val="multilevel"/>
    <w:tmpl w:val="ADF2C078"/>
    <w:lvl w:ilvl="0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4" w:hanging="1440"/>
      </w:pPr>
      <w:rPr>
        <w:rFonts w:hint="default"/>
      </w:rPr>
    </w:lvl>
  </w:abstractNum>
  <w:abstractNum w:abstractNumId="7" w15:restartNumberingAfterBreak="0">
    <w:nsid w:val="1ACC4976"/>
    <w:multiLevelType w:val="hybridMultilevel"/>
    <w:tmpl w:val="861A033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1630"/>
    <w:multiLevelType w:val="hybridMultilevel"/>
    <w:tmpl w:val="0D865356"/>
    <w:lvl w:ilvl="0" w:tplc="E9E0F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005926"/>
    <w:multiLevelType w:val="hybridMultilevel"/>
    <w:tmpl w:val="0A62A42E"/>
    <w:lvl w:ilvl="0" w:tplc="0B0657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5C3"/>
    <w:multiLevelType w:val="hybridMultilevel"/>
    <w:tmpl w:val="6A4A1972"/>
    <w:lvl w:ilvl="0" w:tplc="777EB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97" w:hanging="360"/>
      </w:pPr>
    </w:lvl>
    <w:lvl w:ilvl="2" w:tplc="100A001B" w:tentative="1">
      <w:start w:val="1"/>
      <w:numFmt w:val="lowerRoman"/>
      <w:lvlText w:val="%3."/>
      <w:lvlJc w:val="right"/>
      <w:pPr>
        <w:ind w:left="2117" w:hanging="180"/>
      </w:pPr>
    </w:lvl>
    <w:lvl w:ilvl="3" w:tplc="100A000F" w:tentative="1">
      <w:start w:val="1"/>
      <w:numFmt w:val="decimal"/>
      <w:lvlText w:val="%4."/>
      <w:lvlJc w:val="left"/>
      <w:pPr>
        <w:ind w:left="2837" w:hanging="360"/>
      </w:pPr>
    </w:lvl>
    <w:lvl w:ilvl="4" w:tplc="100A0019" w:tentative="1">
      <w:start w:val="1"/>
      <w:numFmt w:val="lowerLetter"/>
      <w:lvlText w:val="%5."/>
      <w:lvlJc w:val="left"/>
      <w:pPr>
        <w:ind w:left="3557" w:hanging="360"/>
      </w:pPr>
    </w:lvl>
    <w:lvl w:ilvl="5" w:tplc="100A001B" w:tentative="1">
      <w:start w:val="1"/>
      <w:numFmt w:val="lowerRoman"/>
      <w:lvlText w:val="%6."/>
      <w:lvlJc w:val="right"/>
      <w:pPr>
        <w:ind w:left="4277" w:hanging="180"/>
      </w:pPr>
    </w:lvl>
    <w:lvl w:ilvl="6" w:tplc="100A000F" w:tentative="1">
      <w:start w:val="1"/>
      <w:numFmt w:val="decimal"/>
      <w:lvlText w:val="%7."/>
      <w:lvlJc w:val="left"/>
      <w:pPr>
        <w:ind w:left="4997" w:hanging="360"/>
      </w:pPr>
    </w:lvl>
    <w:lvl w:ilvl="7" w:tplc="100A0019" w:tentative="1">
      <w:start w:val="1"/>
      <w:numFmt w:val="lowerLetter"/>
      <w:lvlText w:val="%8."/>
      <w:lvlJc w:val="left"/>
      <w:pPr>
        <w:ind w:left="5717" w:hanging="360"/>
      </w:pPr>
    </w:lvl>
    <w:lvl w:ilvl="8" w:tplc="1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9F55C20"/>
    <w:multiLevelType w:val="hybridMultilevel"/>
    <w:tmpl w:val="4E3E1650"/>
    <w:lvl w:ilvl="0" w:tplc="4112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96A"/>
    <w:multiLevelType w:val="hybridMultilevel"/>
    <w:tmpl w:val="37A648F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D0478"/>
    <w:multiLevelType w:val="hybridMultilevel"/>
    <w:tmpl w:val="50E48E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5984"/>
    <w:multiLevelType w:val="hybridMultilevel"/>
    <w:tmpl w:val="4198B13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C5D"/>
    <w:multiLevelType w:val="hybridMultilevel"/>
    <w:tmpl w:val="5360EBC6"/>
    <w:lvl w:ilvl="0" w:tplc="CA98CF96">
      <w:start w:val="2"/>
      <w:numFmt w:val="upperLetter"/>
      <w:lvlText w:val="%1."/>
      <w:lvlJc w:val="left"/>
      <w:pPr>
        <w:ind w:left="3904" w:hanging="360"/>
      </w:pPr>
      <w:rPr>
        <w:rFonts w:hint="default"/>
        <w:b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52E23"/>
    <w:multiLevelType w:val="hybridMultilevel"/>
    <w:tmpl w:val="04F69D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D6DD1"/>
    <w:multiLevelType w:val="hybridMultilevel"/>
    <w:tmpl w:val="AE58F4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76B"/>
    <w:multiLevelType w:val="multilevel"/>
    <w:tmpl w:val="AB4C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49FA47D4"/>
    <w:multiLevelType w:val="multilevel"/>
    <w:tmpl w:val="20F80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593E7749"/>
    <w:multiLevelType w:val="multilevel"/>
    <w:tmpl w:val="C5AA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21" w15:restartNumberingAfterBreak="0">
    <w:nsid w:val="5AA11EFD"/>
    <w:multiLevelType w:val="hybridMultilevel"/>
    <w:tmpl w:val="062C3D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3DF4"/>
    <w:multiLevelType w:val="hybridMultilevel"/>
    <w:tmpl w:val="D174FEA0"/>
    <w:lvl w:ilvl="0" w:tplc="C3426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DA2421"/>
    <w:multiLevelType w:val="hybridMultilevel"/>
    <w:tmpl w:val="1782570C"/>
    <w:lvl w:ilvl="0" w:tplc="0E08972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06" w:hanging="360"/>
      </w:pPr>
    </w:lvl>
    <w:lvl w:ilvl="2" w:tplc="100A001B" w:tentative="1">
      <w:start w:val="1"/>
      <w:numFmt w:val="lowerRoman"/>
      <w:lvlText w:val="%3."/>
      <w:lvlJc w:val="right"/>
      <w:pPr>
        <w:ind w:left="2826" w:hanging="180"/>
      </w:pPr>
    </w:lvl>
    <w:lvl w:ilvl="3" w:tplc="100A000F" w:tentative="1">
      <w:start w:val="1"/>
      <w:numFmt w:val="decimal"/>
      <w:lvlText w:val="%4."/>
      <w:lvlJc w:val="left"/>
      <w:pPr>
        <w:ind w:left="3546" w:hanging="360"/>
      </w:pPr>
    </w:lvl>
    <w:lvl w:ilvl="4" w:tplc="100A0019" w:tentative="1">
      <w:start w:val="1"/>
      <w:numFmt w:val="lowerLetter"/>
      <w:lvlText w:val="%5."/>
      <w:lvlJc w:val="left"/>
      <w:pPr>
        <w:ind w:left="4266" w:hanging="360"/>
      </w:pPr>
    </w:lvl>
    <w:lvl w:ilvl="5" w:tplc="100A001B" w:tentative="1">
      <w:start w:val="1"/>
      <w:numFmt w:val="lowerRoman"/>
      <w:lvlText w:val="%6."/>
      <w:lvlJc w:val="right"/>
      <w:pPr>
        <w:ind w:left="4986" w:hanging="180"/>
      </w:pPr>
    </w:lvl>
    <w:lvl w:ilvl="6" w:tplc="100A000F" w:tentative="1">
      <w:start w:val="1"/>
      <w:numFmt w:val="decimal"/>
      <w:lvlText w:val="%7."/>
      <w:lvlJc w:val="left"/>
      <w:pPr>
        <w:ind w:left="5706" w:hanging="360"/>
      </w:pPr>
    </w:lvl>
    <w:lvl w:ilvl="7" w:tplc="100A0019" w:tentative="1">
      <w:start w:val="1"/>
      <w:numFmt w:val="lowerLetter"/>
      <w:lvlText w:val="%8."/>
      <w:lvlJc w:val="left"/>
      <w:pPr>
        <w:ind w:left="6426" w:hanging="360"/>
      </w:pPr>
    </w:lvl>
    <w:lvl w:ilvl="8" w:tplc="100A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4" w15:restartNumberingAfterBreak="0">
    <w:nsid w:val="6FB664DE"/>
    <w:multiLevelType w:val="hybridMultilevel"/>
    <w:tmpl w:val="8D5A4B7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022AB"/>
    <w:multiLevelType w:val="hybridMultilevel"/>
    <w:tmpl w:val="80129E68"/>
    <w:lvl w:ilvl="0" w:tplc="ABD20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637048"/>
    <w:multiLevelType w:val="multilevel"/>
    <w:tmpl w:val="9A264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8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24"/>
  </w:num>
  <w:num w:numId="11">
    <w:abstractNumId w:val="0"/>
  </w:num>
  <w:num w:numId="12">
    <w:abstractNumId w:val="5"/>
  </w:num>
  <w:num w:numId="13">
    <w:abstractNumId w:val="9"/>
  </w:num>
  <w:num w:numId="14">
    <w:abstractNumId w:val="10"/>
  </w:num>
  <w:num w:numId="15">
    <w:abstractNumId w:val="19"/>
  </w:num>
  <w:num w:numId="16">
    <w:abstractNumId w:val="15"/>
  </w:num>
  <w:num w:numId="17">
    <w:abstractNumId w:val="11"/>
  </w:num>
  <w:num w:numId="18">
    <w:abstractNumId w:val="25"/>
  </w:num>
  <w:num w:numId="19">
    <w:abstractNumId w:val="17"/>
  </w:num>
  <w:num w:numId="20">
    <w:abstractNumId w:val="22"/>
  </w:num>
  <w:num w:numId="21">
    <w:abstractNumId w:val="8"/>
  </w:num>
  <w:num w:numId="22">
    <w:abstractNumId w:val="23"/>
  </w:num>
  <w:num w:numId="23">
    <w:abstractNumId w:val="1"/>
  </w:num>
  <w:num w:numId="24">
    <w:abstractNumId w:val="6"/>
  </w:num>
  <w:num w:numId="25">
    <w:abstractNumId w:val="2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X0W/EsQLvbQv6Fn5Izz8BuYmyqztqZTu9iZCvNlXMupETsxB08phiVqCDBvNMqFsXZkRnUltwSzRZjj64DpA==" w:salt="CYGPXoYfxsYIFzeN4X23Z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6"/>
    <w:rsid w:val="000014C5"/>
    <w:rsid w:val="0001449D"/>
    <w:rsid w:val="00026AA4"/>
    <w:rsid w:val="00027786"/>
    <w:rsid w:val="00031AB8"/>
    <w:rsid w:val="00033939"/>
    <w:rsid w:val="00036375"/>
    <w:rsid w:val="00044900"/>
    <w:rsid w:val="00044B69"/>
    <w:rsid w:val="00053D77"/>
    <w:rsid w:val="00055DBE"/>
    <w:rsid w:val="00064ABA"/>
    <w:rsid w:val="00067475"/>
    <w:rsid w:val="00067AFC"/>
    <w:rsid w:val="00074D4F"/>
    <w:rsid w:val="00081FE1"/>
    <w:rsid w:val="00082DB7"/>
    <w:rsid w:val="00093D99"/>
    <w:rsid w:val="000A0ADA"/>
    <w:rsid w:val="000A439B"/>
    <w:rsid w:val="000A4F9F"/>
    <w:rsid w:val="000B0579"/>
    <w:rsid w:val="000B3681"/>
    <w:rsid w:val="000B371F"/>
    <w:rsid w:val="000C59CD"/>
    <w:rsid w:val="000C70A8"/>
    <w:rsid w:val="000C72E5"/>
    <w:rsid w:val="000D0EDB"/>
    <w:rsid w:val="000D3A2F"/>
    <w:rsid w:val="000D79D1"/>
    <w:rsid w:val="000E06ED"/>
    <w:rsid w:val="000F0959"/>
    <w:rsid w:val="000F2AD4"/>
    <w:rsid w:val="000F2F5E"/>
    <w:rsid w:val="000F481E"/>
    <w:rsid w:val="001010F3"/>
    <w:rsid w:val="001045B2"/>
    <w:rsid w:val="0010772C"/>
    <w:rsid w:val="0011460F"/>
    <w:rsid w:val="00116C8C"/>
    <w:rsid w:val="00121AC0"/>
    <w:rsid w:val="00125449"/>
    <w:rsid w:val="0012703D"/>
    <w:rsid w:val="00135293"/>
    <w:rsid w:val="001366CA"/>
    <w:rsid w:val="00137D0C"/>
    <w:rsid w:val="00141558"/>
    <w:rsid w:val="0014183E"/>
    <w:rsid w:val="00144273"/>
    <w:rsid w:val="00153144"/>
    <w:rsid w:val="001538C1"/>
    <w:rsid w:val="00157C14"/>
    <w:rsid w:val="00163DF4"/>
    <w:rsid w:val="00166EF8"/>
    <w:rsid w:val="001705FC"/>
    <w:rsid w:val="00172AA2"/>
    <w:rsid w:val="00176CD6"/>
    <w:rsid w:val="0017733F"/>
    <w:rsid w:val="00184B04"/>
    <w:rsid w:val="001914A7"/>
    <w:rsid w:val="00194E5D"/>
    <w:rsid w:val="001954C6"/>
    <w:rsid w:val="00196ED6"/>
    <w:rsid w:val="001A5CE4"/>
    <w:rsid w:val="001A66EC"/>
    <w:rsid w:val="001B2037"/>
    <w:rsid w:val="001B27B9"/>
    <w:rsid w:val="001B4374"/>
    <w:rsid w:val="001B4E59"/>
    <w:rsid w:val="001B77AC"/>
    <w:rsid w:val="001C1F0D"/>
    <w:rsid w:val="001C2E25"/>
    <w:rsid w:val="001C5FA2"/>
    <w:rsid w:val="001C6486"/>
    <w:rsid w:val="001D3C3A"/>
    <w:rsid w:val="001E0500"/>
    <w:rsid w:val="001E3005"/>
    <w:rsid w:val="001E3B9D"/>
    <w:rsid w:val="001E5FA1"/>
    <w:rsid w:val="001F534A"/>
    <w:rsid w:val="001F547B"/>
    <w:rsid w:val="001F734E"/>
    <w:rsid w:val="00207566"/>
    <w:rsid w:val="00207986"/>
    <w:rsid w:val="00210B0C"/>
    <w:rsid w:val="00214BA7"/>
    <w:rsid w:val="00215191"/>
    <w:rsid w:val="002156E8"/>
    <w:rsid w:val="00221E32"/>
    <w:rsid w:val="0022292C"/>
    <w:rsid w:val="002244E8"/>
    <w:rsid w:val="00226172"/>
    <w:rsid w:val="00227489"/>
    <w:rsid w:val="00231E4D"/>
    <w:rsid w:val="00233AEC"/>
    <w:rsid w:val="00234DC1"/>
    <w:rsid w:val="00234FF8"/>
    <w:rsid w:val="002355AA"/>
    <w:rsid w:val="002367D0"/>
    <w:rsid w:val="00236CA7"/>
    <w:rsid w:val="002371CE"/>
    <w:rsid w:val="002406B6"/>
    <w:rsid w:val="00240738"/>
    <w:rsid w:val="00243773"/>
    <w:rsid w:val="00244054"/>
    <w:rsid w:val="00250779"/>
    <w:rsid w:val="002518DB"/>
    <w:rsid w:val="002548AA"/>
    <w:rsid w:val="002567D0"/>
    <w:rsid w:val="0026193B"/>
    <w:rsid w:val="002621A0"/>
    <w:rsid w:val="002665B7"/>
    <w:rsid w:val="00267C60"/>
    <w:rsid w:val="0027027F"/>
    <w:rsid w:val="00275692"/>
    <w:rsid w:val="00284258"/>
    <w:rsid w:val="00284D21"/>
    <w:rsid w:val="00285391"/>
    <w:rsid w:val="002908C0"/>
    <w:rsid w:val="002911DC"/>
    <w:rsid w:val="00293F86"/>
    <w:rsid w:val="002A090C"/>
    <w:rsid w:val="002A153C"/>
    <w:rsid w:val="002A2757"/>
    <w:rsid w:val="002A57BE"/>
    <w:rsid w:val="002C0685"/>
    <w:rsid w:val="002C4CB7"/>
    <w:rsid w:val="002D6021"/>
    <w:rsid w:val="002D7ECD"/>
    <w:rsid w:val="002E2438"/>
    <w:rsid w:val="002E2BDF"/>
    <w:rsid w:val="002E4F03"/>
    <w:rsid w:val="002F6902"/>
    <w:rsid w:val="00312E03"/>
    <w:rsid w:val="00321060"/>
    <w:rsid w:val="003239DE"/>
    <w:rsid w:val="003251C2"/>
    <w:rsid w:val="00325951"/>
    <w:rsid w:val="00325AB0"/>
    <w:rsid w:val="00327F5D"/>
    <w:rsid w:val="00336548"/>
    <w:rsid w:val="003373C1"/>
    <w:rsid w:val="003412B9"/>
    <w:rsid w:val="00341777"/>
    <w:rsid w:val="00343AC2"/>
    <w:rsid w:val="00344190"/>
    <w:rsid w:val="003455A6"/>
    <w:rsid w:val="0035201C"/>
    <w:rsid w:val="003576B8"/>
    <w:rsid w:val="003635E3"/>
    <w:rsid w:val="00363EA7"/>
    <w:rsid w:val="0036424A"/>
    <w:rsid w:val="00365889"/>
    <w:rsid w:val="00370025"/>
    <w:rsid w:val="00371155"/>
    <w:rsid w:val="0037248C"/>
    <w:rsid w:val="00374398"/>
    <w:rsid w:val="003849B7"/>
    <w:rsid w:val="00392831"/>
    <w:rsid w:val="0039386F"/>
    <w:rsid w:val="003945FF"/>
    <w:rsid w:val="003948B1"/>
    <w:rsid w:val="00395344"/>
    <w:rsid w:val="003961E4"/>
    <w:rsid w:val="003A0833"/>
    <w:rsid w:val="003A2CA3"/>
    <w:rsid w:val="003A2E0E"/>
    <w:rsid w:val="003B18FB"/>
    <w:rsid w:val="003B2D3B"/>
    <w:rsid w:val="003B6A3F"/>
    <w:rsid w:val="003B7059"/>
    <w:rsid w:val="003C0DBB"/>
    <w:rsid w:val="003C3213"/>
    <w:rsid w:val="003C62B7"/>
    <w:rsid w:val="003C7196"/>
    <w:rsid w:val="003D5DDF"/>
    <w:rsid w:val="003E2907"/>
    <w:rsid w:val="003E6CBB"/>
    <w:rsid w:val="003F3031"/>
    <w:rsid w:val="00410286"/>
    <w:rsid w:val="00413767"/>
    <w:rsid w:val="00414C03"/>
    <w:rsid w:val="00417072"/>
    <w:rsid w:val="0042432C"/>
    <w:rsid w:val="00427E0F"/>
    <w:rsid w:val="004303EF"/>
    <w:rsid w:val="004343F4"/>
    <w:rsid w:val="004470E1"/>
    <w:rsid w:val="004518A9"/>
    <w:rsid w:val="00452935"/>
    <w:rsid w:val="0045315B"/>
    <w:rsid w:val="004537E4"/>
    <w:rsid w:val="00461A91"/>
    <w:rsid w:val="00461D2B"/>
    <w:rsid w:val="00464E8B"/>
    <w:rsid w:val="004664C9"/>
    <w:rsid w:val="004719A5"/>
    <w:rsid w:val="00471A4A"/>
    <w:rsid w:val="00472BFF"/>
    <w:rsid w:val="00481409"/>
    <w:rsid w:val="00481908"/>
    <w:rsid w:val="004829F3"/>
    <w:rsid w:val="004855CB"/>
    <w:rsid w:val="00485AC9"/>
    <w:rsid w:val="00487923"/>
    <w:rsid w:val="00487F03"/>
    <w:rsid w:val="004932D1"/>
    <w:rsid w:val="004A430B"/>
    <w:rsid w:val="004A442E"/>
    <w:rsid w:val="004A4CDA"/>
    <w:rsid w:val="004C1030"/>
    <w:rsid w:val="004C2A73"/>
    <w:rsid w:val="004D0EC2"/>
    <w:rsid w:val="004D1F9B"/>
    <w:rsid w:val="004D557A"/>
    <w:rsid w:val="004E6FBB"/>
    <w:rsid w:val="004F0E9F"/>
    <w:rsid w:val="004F132F"/>
    <w:rsid w:val="004F2EA8"/>
    <w:rsid w:val="004F3E92"/>
    <w:rsid w:val="00501057"/>
    <w:rsid w:val="005131A2"/>
    <w:rsid w:val="00515652"/>
    <w:rsid w:val="005171AA"/>
    <w:rsid w:val="00517B8B"/>
    <w:rsid w:val="005231FF"/>
    <w:rsid w:val="00523964"/>
    <w:rsid w:val="00530CEC"/>
    <w:rsid w:val="005324FE"/>
    <w:rsid w:val="005327BC"/>
    <w:rsid w:val="0053469B"/>
    <w:rsid w:val="00537BF4"/>
    <w:rsid w:val="0055597F"/>
    <w:rsid w:val="005660EC"/>
    <w:rsid w:val="00573D2C"/>
    <w:rsid w:val="00580BC0"/>
    <w:rsid w:val="00587906"/>
    <w:rsid w:val="005917C4"/>
    <w:rsid w:val="00591B71"/>
    <w:rsid w:val="00592796"/>
    <w:rsid w:val="005A0189"/>
    <w:rsid w:val="005A187A"/>
    <w:rsid w:val="005A41AD"/>
    <w:rsid w:val="005A58B2"/>
    <w:rsid w:val="005A5955"/>
    <w:rsid w:val="005B0A08"/>
    <w:rsid w:val="005B2E37"/>
    <w:rsid w:val="005B3967"/>
    <w:rsid w:val="005C3568"/>
    <w:rsid w:val="005C5E07"/>
    <w:rsid w:val="005D442A"/>
    <w:rsid w:val="005D56D2"/>
    <w:rsid w:val="005D618A"/>
    <w:rsid w:val="005D7681"/>
    <w:rsid w:val="005E1786"/>
    <w:rsid w:val="005E2E02"/>
    <w:rsid w:val="005F3F95"/>
    <w:rsid w:val="005F5BEC"/>
    <w:rsid w:val="00600290"/>
    <w:rsid w:val="006026BC"/>
    <w:rsid w:val="00604968"/>
    <w:rsid w:val="00606A49"/>
    <w:rsid w:val="00607F7B"/>
    <w:rsid w:val="00613731"/>
    <w:rsid w:val="006304B8"/>
    <w:rsid w:val="00630E2C"/>
    <w:rsid w:val="00633639"/>
    <w:rsid w:val="00634B9F"/>
    <w:rsid w:val="00634FC0"/>
    <w:rsid w:val="006376B6"/>
    <w:rsid w:val="006426A8"/>
    <w:rsid w:val="00645050"/>
    <w:rsid w:val="006463E5"/>
    <w:rsid w:val="00646575"/>
    <w:rsid w:val="00652122"/>
    <w:rsid w:val="00653A67"/>
    <w:rsid w:val="00654571"/>
    <w:rsid w:val="00656E5E"/>
    <w:rsid w:val="00665D32"/>
    <w:rsid w:val="006700EF"/>
    <w:rsid w:val="00674B00"/>
    <w:rsid w:val="006766A2"/>
    <w:rsid w:val="006904AF"/>
    <w:rsid w:val="00691628"/>
    <w:rsid w:val="00696C02"/>
    <w:rsid w:val="006A1098"/>
    <w:rsid w:val="006C6C2B"/>
    <w:rsid w:val="006D0CE8"/>
    <w:rsid w:val="006D5C6D"/>
    <w:rsid w:val="006D76F9"/>
    <w:rsid w:val="006D7B51"/>
    <w:rsid w:val="006E1C41"/>
    <w:rsid w:val="006E3781"/>
    <w:rsid w:val="006F0C66"/>
    <w:rsid w:val="006F12E3"/>
    <w:rsid w:val="006F26D5"/>
    <w:rsid w:val="006F36ED"/>
    <w:rsid w:val="00704C7A"/>
    <w:rsid w:val="00711B17"/>
    <w:rsid w:val="00712574"/>
    <w:rsid w:val="00715EDD"/>
    <w:rsid w:val="00716ABF"/>
    <w:rsid w:val="0071746A"/>
    <w:rsid w:val="00721C64"/>
    <w:rsid w:val="0072387F"/>
    <w:rsid w:val="0072733D"/>
    <w:rsid w:val="0072734B"/>
    <w:rsid w:val="0073162E"/>
    <w:rsid w:val="0073365E"/>
    <w:rsid w:val="00735A6C"/>
    <w:rsid w:val="00735D4A"/>
    <w:rsid w:val="00736A89"/>
    <w:rsid w:val="00737479"/>
    <w:rsid w:val="00742A2C"/>
    <w:rsid w:val="00742C18"/>
    <w:rsid w:val="00743FC6"/>
    <w:rsid w:val="00746B9D"/>
    <w:rsid w:val="00747C20"/>
    <w:rsid w:val="00756EAB"/>
    <w:rsid w:val="00761CAD"/>
    <w:rsid w:val="00766547"/>
    <w:rsid w:val="0076724C"/>
    <w:rsid w:val="00772E6B"/>
    <w:rsid w:val="0077408F"/>
    <w:rsid w:val="0078128C"/>
    <w:rsid w:val="007838D7"/>
    <w:rsid w:val="007907AA"/>
    <w:rsid w:val="007909DF"/>
    <w:rsid w:val="00796846"/>
    <w:rsid w:val="00797913"/>
    <w:rsid w:val="007A1E2D"/>
    <w:rsid w:val="007B1AD2"/>
    <w:rsid w:val="007B2C49"/>
    <w:rsid w:val="007B74C2"/>
    <w:rsid w:val="007C381C"/>
    <w:rsid w:val="007C5C75"/>
    <w:rsid w:val="007C6619"/>
    <w:rsid w:val="007E2161"/>
    <w:rsid w:val="007E4439"/>
    <w:rsid w:val="007E4BC8"/>
    <w:rsid w:val="007E5E46"/>
    <w:rsid w:val="007E681D"/>
    <w:rsid w:val="007E73F7"/>
    <w:rsid w:val="007F21A4"/>
    <w:rsid w:val="007F4342"/>
    <w:rsid w:val="007F4B05"/>
    <w:rsid w:val="00802EAE"/>
    <w:rsid w:val="00810B38"/>
    <w:rsid w:val="00815247"/>
    <w:rsid w:val="008159D4"/>
    <w:rsid w:val="0083004B"/>
    <w:rsid w:val="00830390"/>
    <w:rsid w:val="00831607"/>
    <w:rsid w:val="00834366"/>
    <w:rsid w:val="00841057"/>
    <w:rsid w:val="00851D77"/>
    <w:rsid w:val="0085505B"/>
    <w:rsid w:val="00866598"/>
    <w:rsid w:val="00874451"/>
    <w:rsid w:val="00877C9E"/>
    <w:rsid w:val="00881C31"/>
    <w:rsid w:val="00892566"/>
    <w:rsid w:val="008A29C9"/>
    <w:rsid w:val="008A4821"/>
    <w:rsid w:val="008B18DE"/>
    <w:rsid w:val="008B45C4"/>
    <w:rsid w:val="008B4A73"/>
    <w:rsid w:val="008B62D2"/>
    <w:rsid w:val="008C01C8"/>
    <w:rsid w:val="008C1CDF"/>
    <w:rsid w:val="008C5288"/>
    <w:rsid w:val="008C6141"/>
    <w:rsid w:val="008D3102"/>
    <w:rsid w:val="008D4232"/>
    <w:rsid w:val="008D5D70"/>
    <w:rsid w:val="008D73CD"/>
    <w:rsid w:val="008E0A24"/>
    <w:rsid w:val="008E3F48"/>
    <w:rsid w:val="008E4CBB"/>
    <w:rsid w:val="008E6A47"/>
    <w:rsid w:val="008F4820"/>
    <w:rsid w:val="008F6594"/>
    <w:rsid w:val="00901457"/>
    <w:rsid w:val="0090618D"/>
    <w:rsid w:val="009132AF"/>
    <w:rsid w:val="00921049"/>
    <w:rsid w:val="00922FAB"/>
    <w:rsid w:val="009308E1"/>
    <w:rsid w:val="00931686"/>
    <w:rsid w:val="0093244B"/>
    <w:rsid w:val="00934C38"/>
    <w:rsid w:val="00937DAD"/>
    <w:rsid w:val="00942E9E"/>
    <w:rsid w:val="00952A79"/>
    <w:rsid w:val="00954384"/>
    <w:rsid w:val="00954D9D"/>
    <w:rsid w:val="00964FB8"/>
    <w:rsid w:val="009650B4"/>
    <w:rsid w:val="00965510"/>
    <w:rsid w:val="00965871"/>
    <w:rsid w:val="009735BE"/>
    <w:rsid w:val="00975684"/>
    <w:rsid w:val="00976D59"/>
    <w:rsid w:val="00984EB5"/>
    <w:rsid w:val="009A3249"/>
    <w:rsid w:val="009B0189"/>
    <w:rsid w:val="009B20F2"/>
    <w:rsid w:val="009B2ECF"/>
    <w:rsid w:val="009B3F1F"/>
    <w:rsid w:val="009B4CD2"/>
    <w:rsid w:val="009B6658"/>
    <w:rsid w:val="009C0EAA"/>
    <w:rsid w:val="009C2A83"/>
    <w:rsid w:val="009C321D"/>
    <w:rsid w:val="009C61A5"/>
    <w:rsid w:val="009C7A80"/>
    <w:rsid w:val="009D3B40"/>
    <w:rsid w:val="009D54EE"/>
    <w:rsid w:val="009D78E4"/>
    <w:rsid w:val="009E6818"/>
    <w:rsid w:val="009F011E"/>
    <w:rsid w:val="009F145D"/>
    <w:rsid w:val="009F1CBB"/>
    <w:rsid w:val="009F208A"/>
    <w:rsid w:val="009F37FC"/>
    <w:rsid w:val="00A01B1E"/>
    <w:rsid w:val="00A04D03"/>
    <w:rsid w:val="00A12AC0"/>
    <w:rsid w:val="00A12BA7"/>
    <w:rsid w:val="00A12F56"/>
    <w:rsid w:val="00A150D8"/>
    <w:rsid w:val="00A17427"/>
    <w:rsid w:val="00A24177"/>
    <w:rsid w:val="00A30515"/>
    <w:rsid w:val="00A31A98"/>
    <w:rsid w:val="00A33FD3"/>
    <w:rsid w:val="00A4023D"/>
    <w:rsid w:val="00A407F1"/>
    <w:rsid w:val="00A41C7B"/>
    <w:rsid w:val="00A508C9"/>
    <w:rsid w:val="00A511A9"/>
    <w:rsid w:val="00A51461"/>
    <w:rsid w:val="00A5269C"/>
    <w:rsid w:val="00A53CE3"/>
    <w:rsid w:val="00A55D88"/>
    <w:rsid w:val="00A57B58"/>
    <w:rsid w:val="00A602C3"/>
    <w:rsid w:val="00A615C9"/>
    <w:rsid w:val="00A63053"/>
    <w:rsid w:val="00A66E9B"/>
    <w:rsid w:val="00A7235D"/>
    <w:rsid w:val="00A739F6"/>
    <w:rsid w:val="00A74FC7"/>
    <w:rsid w:val="00A8207C"/>
    <w:rsid w:val="00A85B8E"/>
    <w:rsid w:val="00A932A2"/>
    <w:rsid w:val="00A93A5E"/>
    <w:rsid w:val="00A94900"/>
    <w:rsid w:val="00A94C71"/>
    <w:rsid w:val="00A95396"/>
    <w:rsid w:val="00A95D63"/>
    <w:rsid w:val="00A96599"/>
    <w:rsid w:val="00A978F2"/>
    <w:rsid w:val="00AA58F3"/>
    <w:rsid w:val="00AA5C22"/>
    <w:rsid w:val="00AA67FC"/>
    <w:rsid w:val="00AB0850"/>
    <w:rsid w:val="00AB2E9E"/>
    <w:rsid w:val="00AB3129"/>
    <w:rsid w:val="00AB3839"/>
    <w:rsid w:val="00AB3F2F"/>
    <w:rsid w:val="00AB651A"/>
    <w:rsid w:val="00AB7A45"/>
    <w:rsid w:val="00AB7E83"/>
    <w:rsid w:val="00AC2377"/>
    <w:rsid w:val="00AE0DDD"/>
    <w:rsid w:val="00AE19A4"/>
    <w:rsid w:val="00AE2143"/>
    <w:rsid w:val="00AE56DB"/>
    <w:rsid w:val="00AF00E6"/>
    <w:rsid w:val="00B01972"/>
    <w:rsid w:val="00B02382"/>
    <w:rsid w:val="00B03054"/>
    <w:rsid w:val="00B07B36"/>
    <w:rsid w:val="00B07D11"/>
    <w:rsid w:val="00B111D9"/>
    <w:rsid w:val="00B1158A"/>
    <w:rsid w:val="00B22C08"/>
    <w:rsid w:val="00B23A33"/>
    <w:rsid w:val="00B27591"/>
    <w:rsid w:val="00B30F4E"/>
    <w:rsid w:val="00B321DF"/>
    <w:rsid w:val="00B3442F"/>
    <w:rsid w:val="00B421EC"/>
    <w:rsid w:val="00B42B33"/>
    <w:rsid w:val="00B43C50"/>
    <w:rsid w:val="00B527D8"/>
    <w:rsid w:val="00B53568"/>
    <w:rsid w:val="00B7177C"/>
    <w:rsid w:val="00B7363B"/>
    <w:rsid w:val="00B74063"/>
    <w:rsid w:val="00B8001D"/>
    <w:rsid w:val="00B81CE2"/>
    <w:rsid w:val="00B81D0B"/>
    <w:rsid w:val="00B829E6"/>
    <w:rsid w:val="00B83BD5"/>
    <w:rsid w:val="00B86095"/>
    <w:rsid w:val="00BA0612"/>
    <w:rsid w:val="00BA0BA1"/>
    <w:rsid w:val="00BA0BFF"/>
    <w:rsid w:val="00BA6AB2"/>
    <w:rsid w:val="00BB7AED"/>
    <w:rsid w:val="00BC11D7"/>
    <w:rsid w:val="00BC1DF0"/>
    <w:rsid w:val="00BD24FD"/>
    <w:rsid w:val="00BF33A8"/>
    <w:rsid w:val="00BF5A97"/>
    <w:rsid w:val="00C05A22"/>
    <w:rsid w:val="00C14C31"/>
    <w:rsid w:val="00C16076"/>
    <w:rsid w:val="00C173F6"/>
    <w:rsid w:val="00C27BE0"/>
    <w:rsid w:val="00C30153"/>
    <w:rsid w:val="00C365D4"/>
    <w:rsid w:val="00C43C11"/>
    <w:rsid w:val="00C44624"/>
    <w:rsid w:val="00C45BE1"/>
    <w:rsid w:val="00C470E4"/>
    <w:rsid w:val="00C51814"/>
    <w:rsid w:val="00C54427"/>
    <w:rsid w:val="00C60432"/>
    <w:rsid w:val="00C66FF2"/>
    <w:rsid w:val="00C6743C"/>
    <w:rsid w:val="00C73136"/>
    <w:rsid w:val="00C74C94"/>
    <w:rsid w:val="00C8315E"/>
    <w:rsid w:val="00C918FA"/>
    <w:rsid w:val="00C91B9A"/>
    <w:rsid w:val="00C9360A"/>
    <w:rsid w:val="00C947FA"/>
    <w:rsid w:val="00C9647E"/>
    <w:rsid w:val="00C97FDC"/>
    <w:rsid w:val="00CA3477"/>
    <w:rsid w:val="00CA347F"/>
    <w:rsid w:val="00CA4C5A"/>
    <w:rsid w:val="00CA5F6B"/>
    <w:rsid w:val="00CB2D1B"/>
    <w:rsid w:val="00CC29EB"/>
    <w:rsid w:val="00CC4C66"/>
    <w:rsid w:val="00CC7148"/>
    <w:rsid w:val="00CD0324"/>
    <w:rsid w:val="00CD0458"/>
    <w:rsid w:val="00CD0F7A"/>
    <w:rsid w:val="00CD265B"/>
    <w:rsid w:val="00CD3A27"/>
    <w:rsid w:val="00CD4F83"/>
    <w:rsid w:val="00CD6FD3"/>
    <w:rsid w:val="00CE0AD2"/>
    <w:rsid w:val="00CE6807"/>
    <w:rsid w:val="00CF2DD3"/>
    <w:rsid w:val="00CF5E68"/>
    <w:rsid w:val="00D02FDA"/>
    <w:rsid w:val="00D032F5"/>
    <w:rsid w:val="00D03363"/>
    <w:rsid w:val="00D04E2F"/>
    <w:rsid w:val="00D056F3"/>
    <w:rsid w:val="00D14A0D"/>
    <w:rsid w:val="00D1775B"/>
    <w:rsid w:val="00D2031B"/>
    <w:rsid w:val="00D25354"/>
    <w:rsid w:val="00D345BA"/>
    <w:rsid w:val="00D3798E"/>
    <w:rsid w:val="00D4354B"/>
    <w:rsid w:val="00D43FEC"/>
    <w:rsid w:val="00D535A3"/>
    <w:rsid w:val="00D55537"/>
    <w:rsid w:val="00D7115B"/>
    <w:rsid w:val="00D813F6"/>
    <w:rsid w:val="00D81B55"/>
    <w:rsid w:val="00D81DBB"/>
    <w:rsid w:val="00D8217C"/>
    <w:rsid w:val="00D873BC"/>
    <w:rsid w:val="00D87BE1"/>
    <w:rsid w:val="00D934A1"/>
    <w:rsid w:val="00D956C1"/>
    <w:rsid w:val="00DA4721"/>
    <w:rsid w:val="00DA4D4E"/>
    <w:rsid w:val="00DB0D4F"/>
    <w:rsid w:val="00DB156B"/>
    <w:rsid w:val="00DB380E"/>
    <w:rsid w:val="00DB5551"/>
    <w:rsid w:val="00DC4A82"/>
    <w:rsid w:val="00DD2672"/>
    <w:rsid w:val="00DD4BF3"/>
    <w:rsid w:val="00DE0300"/>
    <w:rsid w:val="00DE2471"/>
    <w:rsid w:val="00DE61A1"/>
    <w:rsid w:val="00DE7CDE"/>
    <w:rsid w:val="00DF70FF"/>
    <w:rsid w:val="00DF7194"/>
    <w:rsid w:val="00E0382B"/>
    <w:rsid w:val="00E03F8D"/>
    <w:rsid w:val="00E05A19"/>
    <w:rsid w:val="00E210A9"/>
    <w:rsid w:val="00E213BD"/>
    <w:rsid w:val="00E37066"/>
    <w:rsid w:val="00E46BAA"/>
    <w:rsid w:val="00E525D3"/>
    <w:rsid w:val="00E53C80"/>
    <w:rsid w:val="00E54A4F"/>
    <w:rsid w:val="00E553C1"/>
    <w:rsid w:val="00E55714"/>
    <w:rsid w:val="00E64B0F"/>
    <w:rsid w:val="00E67393"/>
    <w:rsid w:val="00E71B65"/>
    <w:rsid w:val="00E760F9"/>
    <w:rsid w:val="00E83FFB"/>
    <w:rsid w:val="00E8752D"/>
    <w:rsid w:val="00E905C0"/>
    <w:rsid w:val="00E908E5"/>
    <w:rsid w:val="00E91750"/>
    <w:rsid w:val="00E9318B"/>
    <w:rsid w:val="00E93B89"/>
    <w:rsid w:val="00E93CC4"/>
    <w:rsid w:val="00EA070E"/>
    <w:rsid w:val="00EA1CA1"/>
    <w:rsid w:val="00EB1189"/>
    <w:rsid w:val="00EB2515"/>
    <w:rsid w:val="00EB53F6"/>
    <w:rsid w:val="00EB7656"/>
    <w:rsid w:val="00EC5B27"/>
    <w:rsid w:val="00ED01BA"/>
    <w:rsid w:val="00ED470C"/>
    <w:rsid w:val="00EE0F46"/>
    <w:rsid w:val="00EE156E"/>
    <w:rsid w:val="00EE28C2"/>
    <w:rsid w:val="00EE44B0"/>
    <w:rsid w:val="00EE5F77"/>
    <w:rsid w:val="00EF1667"/>
    <w:rsid w:val="00EF4112"/>
    <w:rsid w:val="00EF4450"/>
    <w:rsid w:val="00EF504B"/>
    <w:rsid w:val="00F117B0"/>
    <w:rsid w:val="00F12B9E"/>
    <w:rsid w:val="00F14941"/>
    <w:rsid w:val="00F2241C"/>
    <w:rsid w:val="00F2463A"/>
    <w:rsid w:val="00F24A8D"/>
    <w:rsid w:val="00F24C78"/>
    <w:rsid w:val="00F26359"/>
    <w:rsid w:val="00F268AC"/>
    <w:rsid w:val="00F35ABA"/>
    <w:rsid w:val="00F35FBC"/>
    <w:rsid w:val="00F370C8"/>
    <w:rsid w:val="00F703F5"/>
    <w:rsid w:val="00F87D57"/>
    <w:rsid w:val="00F90829"/>
    <w:rsid w:val="00F966FF"/>
    <w:rsid w:val="00F96708"/>
    <w:rsid w:val="00FA20B6"/>
    <w:rsid w:val="00FA2620"/>
    <w:rsid w:val="00FA3039"/>
    <w:rsid w:val="00FA3CB9"/>
    <w:rsid w:val="00FA7877"/>
    <w:rsid w:val="00FB020C"/>
    <w:rsid w:val="00FB13B8"/>
    <w:rsid w:val="00FB3098"/>
    <w:rsid w:val="00FB61B7"/>
    <w:rsid w:val="00FC389D"/>
    <w:rsid w:val="00FC5151"/>
    <w:rsid w:val="00FC7186"/>
    <w:rsid w:val="00FC79F4"/>
    <w:rsid w:val="00FD48A1"/>
    <w:rsid w:val="00FE4975"/>
    <w:rsid w:val="00FE5E29"/>
    <w:rsid w:val="00FE7169"/>
    <w:rsid w:val="00FF3046"/>
    <w:rsid w:val="00FF5C1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BDF168"/>
  <w15:docId w15:val="{7FF4CEBD-E925-43BB-AB9A-1FA9446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27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70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2703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2703D"/>
  </w:style>
  <w:style w:type="paragraph" w:styleId="Textodeglobo">
    <w:name w:val="Balloon Text"/>
    <w:basedOn w:val="Normal"/>
    <w:semiHidden/>
    <w:rsid w:val="003E290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B309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2AC0"/>
    <w:pPr>
      <w:spacing w:before="100" w:beforeAutospacing="1" w:after="100" w:afterAutospacing="1"/>
    </w:pPr>
    <w:rPr>
      <w:lang w:val="es-GT" w:eastAsia="es-GT"/>
    </w:rPr>
  </w:style>
  <w:style w:type="table" w:styleId="Tablaconcuadrcula">
    <w:name w:val="Table Grid"/>
    <w:basedOn w:val="Tablanormal"/>
    <w:rsid w:val="00A1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C45BE1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C4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5C3B-A188-46AF-9D1C-2126D492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ABC</vt:lpstr>
    </vt:vector>
  </TitlesOfParts>
  <Company>DIACO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creator>Mruano</dc:creator>
  <cp:lastModifiedBy>Emily Xiomara Barrios Colindrez</cp:lastModifiedBy>
  <cp:revision>5</cp:revision>
  <cp:lastPrinted>2020-07-23T01:01:00Z</cp:lastPrinted>
  <dcterms:created xsi:type="dcterms:W3CDTF">2020-08-19T17:02:00Z</dcterms:created>
  <dcterms:modified xsi:type="dcterms:W3CDTF">2020-09-04T14:21:00Z</dcterms:modified>
</cp:coreProperties>
</file>